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F31" w:rsidRPr="00B76F31" w:rsidRDefault="00B76F31" w:rsidP="00B76F31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76F31">
        <w:rPr>
          <w:rFonts w:ascii="Times New Roman" w:hAnsi="Times New Roman"/>
          <w:b/>
          <w:color w:val="000000"/>
          <w:sz w:val="28"/>
          <w:szCs w:val="28"/>
        </w:rPr>
        <w:t xml:space="preserve">Методические материалы к дополнительной общеобразовательной  </w:t>
      </w:r>
      <w:proofErr w:type="spellStart"/>
      <w:r w:rsidRPr="00B76F31">
        <w:rPr>
          <w:rFonts w:ascii="Times New Roman" w:hAnsi="Times New Roman"/>
          <w:b/>
          <w:color w:val="000000"/>
          <w:sz w:val="28"/>
          <w:szCs w:val="28"/>
        </w:rPr>
        <w:t>ообще</w:t>
      </w:r>
      <w:r>
        <w:rPr>
          <w:rFonts w:ascii="Times New Roman" w:hAnsi="Times New Roman"/>
          <w:b/>
          <w:color w:val="000000"/>
          <w:sz w:val="28"/>
          <w:szCs w:val="28"/>
        </w:rPr>
        <w:t>развивающей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программе «Школа выживания</w:t>
      </w:r>
      <w:r w:rsidR="00D77306">
        <w:rPr>
          <w:rFonts w:ascii="Times New Roman" w:hAnsi="Times New Roman"/>
          <w:b/>
          <w:color w:val="000000"/>
          <w:sz w:val="28"/>
          <w:szCs w:val="28"/>
        </w:rPr>
        <w:t>» туристско-краеведческой</w:t>
      </w:r>
      <w:r w:rsidRPr="00B76F31">
        <w:rPr>
          <w:rFonts w:ascii="Times New Roman" w:hAnsi="Times New Roman"/>
          <w:b/>
          <w:color w:val="000000"/>
          <w:sz w:val="28"/>
          <w:szCs w:val="28"/>
        </w:rPr>
        <w:t xml:space="preserve"> направленности</w:t>
      </w:r>
    </w:p>
    <w:p w:rsidR="00B76F31" w:rsidRDefault="00B76F31" w:rsidP="00B76F31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76F31" w:rsidRDefault="00B76F31" w:rsidP="00B76F31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Тестовые задания для учащихся 1-го года обучения</w:t>
      </w:r>
    </w:p>
    <w:p w:rsidR="00B76F31" w:rsidRDefault="00B76F31" w:rsidP="00B76F31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76F31" w:rsidRDefault="00B76F31" w:rsidP="00B76F3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1.Виды карт__________________________________________________</w:t>
      </w:r>
    </w:p>
    <w:p w:rsidR="00B76F31" w:rsidRDefault="00B76F31" w:rsidP="00B76F3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(</w:t>
      </w:r>
      <w:r w:rsidRPr="00244039">
        <w:rPr>
          <w:rFonts w:ascii="Times New Roman" w:hAnsi="Times New Roman"/>
          <w:i/>
          <w:sz w:val="28"/>
          <w:szCs w:val="28"/>
          <w:lang w:eastAsia="ru-RU"/>
        </w:rPr>
        <w:t>топографическая, спортивная</w:t>
      </w:r>
      <w:r>
        <w:rPr>
          <w:rFonts w:ascii="Times New Roman" w:hAnsi="Times New Roman"/>
          <w:sz w:val="28"/>
          <w:szCs w:val="28"/>
          <w:lang w:eastAsia="ru-RU"/>
        </w:rPr>
        <w:t>)</w:t>
      </w:r>
    </w:p>
    <w:p w:rsidR="00B76F31" w:rsidRDefault="00B76F31" w:rsidP="00B76F31">
      <w:pPr>
        <w:pBdr>
          <w:bottom w:val="single" w:sz="12" w:space="1" w:color="auto"/>
        </w:pBd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 Способы измерения расстояний по карте____________________________</w:t>
      </w:r>
    </w:p>
    <w:p w:rsidR="00B76F31" w:rsidRDefault="00B76F31" w:rsidP="00B76F31">
      <w:pPr>
        <w:pBdr>
          <w:bottom w:val="single" w:sz="12" w:space="1" w:color="auto"/>
        </w:pBd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76F31" w:rsidRDefault="00B76F31" w:rsidP="00B76F3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(</w:t>
      </w:r>
      <w:r w:rsidRPr="00244039">
        <w:rPr>
          <w:rFonts w:ascii="Times New Roman" w:hAnsi="Times New Roman"/>
          <w:i/>
          <w:sz w:val="28"/>
          <w:szCs w:val="28"/>
          <w:lang w:eastAsia="ru-RU"/>
        </w:rPr>
        <w:t>линейкой, ниткой, курвиметром</w:t>
      </w:r>
      <w:r>
        <w:rPr>
          <w:rFonts w:ascii="Times New Roman" w:hAnsi="Times New Roman"/>
          <w:sz w:val="28"/>
          <w:szCs w:val="28"/>
          <w:lang w:eastAsia="ru-RU"/>
        </w:rPr>
        <w:t>)</w:t>
      </w:r>
    </w:p>
    <w:p w:rsidR="00B76F31" w:rsidRDefault="00B76F31" w:rsidP="00B76F3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 Виды условных знаков___________________________________________</w:t>
      </w:r>
    </w:p>
    <w:p w:rsidR="00B76F31" w:rsidRDefault="00B76F31" w:rsidP="00B76F3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1B2FAA">
        <w:rPr>
          <w:rFonts w:ascii="Times New Roman" w:hAnsi="Times New Roman"/>
          <w:i/>
          <w:sz w:val="28"/>
          <w:szCs w:val="28"/>
          <w:lang w:eastAsia="ru-RU"/>
        </w:rPr>
        <w:t xml:space="preserve">                                             (</w:t>
      </w:r>
      <w:r>
        <w:rPr>
          <w:rFonts w:ascii="Times New Roman" w:hAnsi="Times New Roman"/>
          <w:i/>
          <w:sz w:val="28"/>
          <w:szCs w:val="28"/>
          <w:lang w:eastAsia="ru-RU"/>
        </w:rPr>
        <w:t xml:space="preserve">масштабные, </w:t>
      </w:r>
      <w:proofErr w:type="spellStart"/>
      <w:r>
        <w:rPr>
          <w:rFonts w:ascii="Times New Roman" w:hAnsi="Times New Roman"/>
          <w:i/>
          <w:sz w:val="28"/>
          <w:szCs w:val="28"/>
          <w:lang w:eastAsia="ru-RU"/>
        </w:rPr>
        <w:t>внемасшатабные</w:t>
      </w:r>
      <w:proofErr w:type="spellEnd"/>
      <w:r>
        <w:rPr>
          <w:rFonts w:ascii="Times New Roman" w:hAnsi="Times New Roman"/>
          <w:i/>
          <w:sz w:val="28"/>
          <w:szCs w:val="28"/>
          <w:lang w:eastAsia="ru-RU"/>
        </w:rPr>
        <w:t>, линейные)</w:t>
      </w:r>
    </w:p>
    <w:p w:rsidR="00B76F31" w:rsidRDefault="00B76F31" w:rsidP="00B76F3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 Способы ориентирования_________________________________________</w:t>
      </w:r>
    </w:p>
    <w:p w:rsidR="00B76F31" w:rsidRDefault="00B76F31" w:rsidP="00B76F3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</w:t>
      </w:r>
      <w:r>
        <w:rPr>
          <w:rFonts w:ascii="Times New Roman" w:hAnsi="Times New Roman"/>
          <w:i/>
          <w:sz w:val="28"/>
          <w:szCs w:val="28"/>
          <w:lang w:eastAsia="ru-RU"/>
        </w:rPr>
        <w:t>(по легенде, по карте, по местным признакам)</w:t>
      </w:r>
    </w:p>
    <w:p w:rsidR="00B76F31" w:rsidRDefault="00B76F31" w:rsidP="00B76F3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 Типы компасов__________________________________________________</w:t>
      </w:r>
    </w:p>
    <w:p w:rsidR="00B76F31" w:rsidRDefault="00B76F31" w:rsidP="00B76F3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</w:t>
      </w:r>
      <w:r>
        <w:rPr>
          <w:rFonts w:ascii="Times New Roman" w:hAnsi="Times New Roman"/>
          <w:i/>
          <w:sz w:val="28"/>
          <w:szCs w:val="28"/>
          <w:lang w:eastAsia="ru-RU"/>
        </w:rPr>
        <w:t>(жидкостный и компас Адрианова)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:rsidR="00B76F31" w:rsidRDefault="00B76F31" w:rsidP="00B76F3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 Классификация топонимов________________________________________</w:t>
      </w:r>
    </w:p>
    <w:p w:rsidR="00B76F31" w:rsidRDefault="00B76F31" w:rsidP="00B76F3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</w:t>
      </w:r>
      <w:r w:rsidRPr="00BF2513">
        <w:rPr>
          <w:rFonts w:ascii="Times New Roman" w:hAnsi="Times New Roman"/>
          <w:i/>
          <w:sz w:val="24"/>
          <w:szCs w:val="24"/>
          <w:lang w:eastAsia="ru-RU"/>
        </w:rPr>
        <w:t xml:space="preserve">(гидронимы, </w:t>
      </w:r>
      <w:proofErr w:type="spellStart"/>
      <w:r w:rsidRPr="00BF2513">
        <w:rPr>
          <w:rFonts w:ascii="Times New Roman" w:hAnsi="Times New Roman"/>
          <w:i/>
          <w:sz w:val="24"/>
          <w:szCs w:val="24"/>
          <w:lang w:eastAsia="ru-RU"/>
        </w:rPr>
        <w:t>ойконимы</w:t>
      </w:r>
      <w:proofErr w:type="spellEnd"/>
      <w:r w:rsidRPr="00BF2513">
        <w:rPr>
          <w:rFonts w:ascii="Times New Roman" w:hAnsi="Times New Roman"/>
          <w:i/>
          <w:sz w:val="24"/>
          <w:szCs w:val="24"/>
          <w:lang w:eastAsia="ru-RU"/>
        </w:rPr>
        <w:t xml:space="preserve">, </w:t>
      </w:r>
      <w:proofErr w:type="spellStart"/>
      <w:r w:rsidRPr="00BF2513">
        <w:rPr>
          <w:rFonts w:ascii="Times New Roman" w:hAnsi="Times New Roman"/>
          <w:i/>
          <w:sz w:val="24"/>
          <w:szCs w:val="24"/>
          <w:lang w:eastAsia="ru-RU"/>
        </w:rPr>
        <w:t>урбанонимы</w:t>
      </w:r>
      <w:proofErr w:type="spellEnd"/>
      <w:r w:rsidRPr="00BF2513">
        <w:rPr>
          <w:rFonts w:ascii="Times New Roman" w:hAnsi="Times New Roman"/>
          <w:i/>
          <w:sz w:val="24"/>
          <w:szCs w:val="24"/>
          <w:lang w:eastAsia="ru-RU"/>
        </w:rPr>
        <w:t xml:space="preserve">, </w:t>
      </w:r>
      <w:proofErr w:type="spellStart"/>
      <w:r w:rsidRPr="00BF2513">
        <w:rPr>
          <w:rFonts w:ascii="Times New Roman" w:hAnsi="Times New Roman"/>
          <w:i/>
          <w:sz w:val="24"/>
          <w:szCs w:val="24"/>
          <w:lang w:eastAsia="ru-RU"/>
        </w:rPr>
        <w:t>годонимы</w:t>
      </w:r>
      <w:proofErr w:type="spellEnd"/>
      <w:r w:rsidRPr="00BF2513">
        <w:rPr>
          <w:rFonts w:ascii="Times New Roman" w:hAnsi="Times New Roman"/>
          <w:i/>
          <w:sz w:val="24"/>
          <w:szCs w:val="24"/>
          <w:lang w:eastAsia="ru-RU"/>
        </w:rPr>
        <w:t>)</w:t>
      </w:r>
    </w:p>
    <w:p w:rsidR="00B76F31" w:rsidRDefault="00B76F31" w:rsidP="00B76F3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7. Рассказать о правилах поведения человека в природной среде.</w:t>
      </w:r>
    </w:p>
    <w:p w:rsidR="00B76F31" w:rsidRDefault="00B76F31" w:rsidP="00B76F3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 Виды узлов______________________________________________________</w:t>
      </w:r>
    </w:p>
    <w:p w:rsidR="00B76F31" w:rsidRPr="00C85920" w:rsidRDefault="00B76F31" w:rsidP="00B76F3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</w:t>
      </w:r>
      <w:r>
        <w:rPr>
          <w:rFonts w:ascii="Times New Roman" w:hAnsi="Times New Roman"/>
          <w:i/>
          <w:sz w:val="28"/>
          <w:szCs w:val="28"/>
          <w:lang w:eastAsia="ru-RU"/>
        </w:rPr>
        <w:t xml:space="preserve">(прямой, встречный, встречная восьмёрка, </w:t>
      </w:r>
      <w:proofErr w:type="spellStart"/>
      <w:r>
        <w:rPr>
          <w:rFonts w:ascii="Times New Roman" w:hAnsi="Times New Roman"/>
          <w:i/>
          <w:sz w:val="28"/>
          <w:szCs w:val="28"/>
          <w:lang w:eastAsia="ru-RU"/>
        </w:rPr>
        <w:t>грейпвайн</w:t>
      </w:r>
      <w:proofErr w:type="spellEnd"/>
      <w:r>
        <w:rPr>
          <w:rFonts w:ascii="Times New Roman" w:hAnsi="Times New Roman"/>
          <w:i/>
          <w:sz w:val="28"/>
          <w:szCs w:val="28"/>
          <w:lang w:eastAsia="ru-RU"/>
        </w:rPr>
        <w:t xml:space="preserve"> и др.)</w:t>
      </w:r>
    </w:p>
    <w:p w:rsidR="00B76F31" w:rsidRPr="006F119A" w:rsidRDefault="00B76F31" w:rsidP="00B76F3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76F31" w:rsidRDefault="00B76F31" w:rsidP="00B76F31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Тестовые задания для учащихся 2-го года обучения</w:t>
      </w:r>
    </w:p>
    <w:p w:rsidR="00B76F31" w:rsidRDefault="00B76F31" w:rsidP="00B76F31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76F31" w:rsidRDefault="00B76F31" w:rsidP="00B76F3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Рассказать о способах выживания в экстремальных ситуациях </w:t>
      </w:r>
      <w:r w:rsidRPr="004A46F8">
        <w:rPr>
          <w:rFonts w:ascii="Times New Roman" w:hAnsi="Times New Roman"/>
          <w:i/>
          <w:sz w:val="28"/>
          <w:szCs w:val="28"/>
          <w:lang w:eastAsia="ru-RU"/>
        </w:rPr>
        <w:t>(</w:t>
      </w:r>
      <w:r>
        <w:rPr>
          <w:rFonts w:ascii="Times New Roman" w:hAnsi="Times New Roman"/>
          <w:i/>
          <w:sz w:val="28"/>
          <w:szCs w:val="28"/>
          <w:lang w:eastAsia="ru-RU"/>
        </w:rPr>
        <w:t>выживания в полярных условиях, выживание в горах, выживание в тропиках, выживание в пустыне, выживание в условиях умеренного климата, безопасность в городе, в транспорте, дома)</w:t>
      </w:r>
      <w:r>
        <w:rPr>
          <w:rFonts w:ascii="Times New Roman" w:hAnsi="Times New Roman"/>
          <w:sz w:val="28"/>
          <w:szCs w:val="28"/>
          <w:lang w:eastAsia="ru-RU"/>
        </w:rPr>
        <w:t xml:space="preserve"> (педагог предлагает рассказать об одном из способов выживания в экстремальных ситуациях).</w:t>
      </w:r>
    </w:p>
    <w:p w:rsidR="00B76F31" w:rsidRDefault="00B76F31" w:rsidP="00B76F3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 Рассказать о климате,  растительном и животном мире Республики Татарстан.</w:t>
      </w:r>
    </w:p>
    <w:p w:rsidR="00B76F31" w:rsidRDefault="00B76F31" w:rsidP="00B76F3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 Рассказать о действиях участников группы, в случае потери ориентировки.</w:t>
      </w:r>
    </w:p>
    <w:p w:rsidR="00B76F31" w:rsidRDefault="00B76F31" w:rsidP="00B76F3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 Способы остановки кровотечений__________________________________</w:t>
      </w:r>
    </w:p>
    <w:p w:rsidR="00B76F31" w:rsidRPr="006A3FC3" w:rsidRDefault="00B76F31" w:rsidP="00B76F3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/>
          <w:lang w:eastAsia="ru-RU"/>
        </w:rPr>
      </w:pPr>
      <w:r w:rsidRPr="006A3FC3">
        <w:rPr>
          <w:rFonts w:ascii="Times New Roman" w:hAnsi="Times New Roman"/>
          <w:lang w:eastAsia="ru-RU"/>
        </w:rPr>
        <w:lastRenderedPageBreak/>
        <w:t xml:space="preserve">                                   </w:t>
      </w:r>
      <w:r>
        <w:rPr>
          <w:rFonts w:ascii="Times New Roman" w:hAnsi="Times New Roman"/>
          <w:lang w:eastAsia="ru-RU"/>
        </w:rPr>
        <w:t xml:space="preserve">   </w:t>
      </w:r>
      <w:r w:rsidRPr="006A3FC3">
        <w:rPr>
          <w:rFonts w:ascii="Times New Roman" w:hAnsi="Times New Roman"/>
          <w:lang w:eastAsia="ru-RU"/>
        </w:rPr>
        <w:t xml:space="preserve">              </w:t>
      </w:r>
      <w:r>
        <w:rPr>
          <w:rFonts w:ascii="Times New Roman" w:hAnsi="Times New Roman"/>
          <w:lang w:eastAsia="ru-RU"/>
        </w:rPr>
        <w:t xml:space="preserve">     </w:t>
      </w:r>
      <w:r w:rsidRPr="006A3FC3">
        <w:rPr>
          <w:rFonts w:ascii="Times New Roman" w:hAnsi="Times New Roman"/>
          <w:lang w:eastAsia="ru-RU"/>
        </w:rPr>
        <w:t xml:space="preserve"> </w:t>
      </w:r>
      <w:r w:rsidRPr="006A3FC3">
        <w:rPr>
          <w:rFonts w:ascii="Times New Roman" w:hAnsi="Times New Roman"/>
          <w:i/>
          <w:lang w:eastAsia="ru-RU"/>
        </w:rPr>
        <w:t xml:space="preserve">(наложение жгута, тугой повязки, </w:t>
      </w:r>
      <w:proofErr w:type="spellStart"/>
      <w:r w:rsidRPr="006A3FC3">
        <w:rPr>
          <w:rFonts w:ascii="Times New Roman" w:hAnsi="Times New Roman"/>
          <w:i/>
          <w:lang w:eastAsia="ru-RU"/>
        </w:rPr>
        <w:t>аспетической</w:t>
      </w:r>
      <w:proofErr w:type="spellEnd"/>
      <w:r w:rsidRPr="006A3FC3">
        <w:rPr>
          <w:rFonts w:ascii="Times New Roman" w:hAnsi="Times New Roman"/>
          <w:i/>
          <w:lang w:eastAsia="ru-RU"/>
        </w:rPr>
        <w:t xml:space="preserve"> повязки</w:t>
      </w:r>
      <w:r>
        <w:rPr>
          <w:rFonts w:ascii="Times New Roman" w:hAnsi="Times New Roman"/>
          <w:i/>
          <w:lang w:eastAsia="ru-RU"/>
        </w:rPr>
        <w:t xml:space="preserve"> и др.</w:t>
      </w:r>
      <w:r w:rsidRPr="006A3FC3">
        <w:rPr>
          <w:rFonts w:ascii="Times New Roman" w:hAnsi="Times New Roman"/>
          <w:i/>
          <w:lang w:eastAsia="ru-RU"/>
        </w:rPr>
        <w:t>)</w:t>
      </w:r>
    </w:p>
    <w:p w:rsidR="00B76F31" w:rsidRDefault="00B76F31" w:rsidP="00B76F3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 Название временных укрытий_____________________________________</w:t>
      </w:r>
    </w:p>
    <w:p w:rsidR="00B76F31" w:rsidRDefault="00B76F31" w:rsidP="00B76F3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 </w:t>
      </w:r>
      <w:r>
        <w:rPr>
          <w:rFonts w:ascii="Times New Roman" w:hAnsi="Times New Roman"/>
          <w:i/>
          <w:sz w:val="28"/>
          <w:szCs w:val="28"/>
          <w:lang w:eastAsia="ru-RU"/>
        </w:rPr>
        <w:t>(тенты, навесы, шалаши, пещеры, траншеи)</w:t>
      </w:r>
    </w:p>
    <w:p w:rsidR="00B76F31" w:rsidRDefault="00B76F31" w:rsidP="00B76F3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 Отработка навыков вязки туристических узлов (на скорость, за спиной, с завязанными глазами).</w:t>
      </w:r>
    </w:p>
    <w:p w:rsidR="00B76F31" w:rsidRDefault="00B76F31" w:rsidP="00B76F3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7. Действия при спасательной работе </w:t>
      </w:r>
      <w:r w:rsidRPr="00846190">
        <w:rPr>
          <w:rFonts w:ascii="Times New Roman" w:hAnsi="Times New Roman"/>
          <w:i/>
          <w:sz w:val="28"/>
          <w:szCs w:val="28"/>
          <w:lang w:eastAsia="ru-RU"/>
        </w:rPr>
        <w:t>(</w:t>
      </w:r>
      <w:r>
        <w:rPr>
          <w:rFonts w:ascii="Times New Roman" w:hAnsi="Times New Roman"/>
          <w:i/>
          <w:sz w:val="28"/>
          <w:szCs w:val="28"/>
          <w:lang w:eastAsia="ru-RU"/>
        </w:rPr>
        <w:t>использование сре</w:t>
      </w:r>
      <w:proofErr w:type="gramStart"/>
      <w:r>
        <w:rPr>
          <w:rFonts w:ascii="Times New Roman" w:hAnsi="Times New Roman"/>
          <w:i/>
          <w:sz w:val="28"/>
          <w:szCs w:val="28"/>
          <w:lang w:eastAsia="ru-RU"/>
        </w:rPr>
        <w:t>дств св</w:t>
      </w:r>
      <w:proofErr w:type="gramEnd"/>
      <w:r>
        <w:rPr>
          <w:rFonts w:ascii="Times New Roman" w:hAnsi="Times New Roman"/>
          <w:i/>
          <w:sz w:val="28"/>
          <w:szCs w:val="28"/>
          <w:lang w:eastAsia="ru-RU"/>
        </w:rPr>
        <w:t>язи, знаки и сигналы спасения, действия поисковой бригады).</w:t>
      </w:r>
    </w:p>
    <w:p w:rsidR="00B76F31" w:rsidRDefault="00B76F31" w:rsidP="00B76F3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 Способы переправы через реку_____________________________________</w:t>
      </w:r>
    </w:p>
    <w:p w:rsidR="00B76F31" w:rsidRPr="00BB0E78" w:rsidRDefault="00B76F31" w:rsidP="00B76F3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</w:t>
      </w:r>
      <w:r>
        <w:rPr>
          <w:rFonts w:ascii="Times New Roman" w:hAnsi="Times New Roman"/>
          <w:i/>
          <w:sz w:val="28"/>
          <w:szCs w:val="28"/>
          <w:lang w:eastAsia="ru-RU"/>
        </w:rPr>
        <w:t>(вброд, вплавь)</w:t>
      </w:r>
    </w:p>
    <w:p w:rsidR="00B76F31" w:rsidRDefault="00B76F31" w:rsidP="00B76F3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76F31" w:rsidRDefault="00B76F31" w:rsidP="00B76F3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76F31" w:rsidRDefault="00B76F31" w:rsidP="00B76F3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Терминология</w:t>
      </w:r>
    </w:p>
    <w:p w:rsidR="00B76F31" w:rsidRPr="00142A1B" w:rsidRDefault="00B76F31" w:rsidP="00B76F3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76F31" w:rsidRPr="00713F6D" w:rsidRDefault="00B76F31" w:rsidP="00B76F3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713F6D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Ориентирование</w:t>
      </w:r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 w:rsidRPr="00713F6D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по</w:t>
      </w:r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 w:rsidRPr="00713F6D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выбору</w:t>
      </w:r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(«</w:t>
      </w:r>
      <w:proofErr w:type="gramStart"/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ВО</w:t>
      </w:r>
      <w:proofErr w:type="gramEnd"/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») - прохождение КП (контрольный пункт) из числа имеющихся в районе соревнований и обозначенных на карте. </w:t>
      </w:r>
      <w:r w:rsidRPr="00713F6D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Выбор</w:t>
      </w:r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 КП и порядок их прохождения произвольный, по усмотрению участника. </w:t>
      </w:r>
    </w:p>
    <w:p w:rsidR="00B76F31" w:rsidRPr="00713F6D" w:rsidRDefault="00B76F31" w:rsidP="00B76F3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713F6D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Ориентирование</w:t>
      </w:r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на</w:t>
      </w:r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ab/>
        <w:t>маркированной</w:t>
      </w:r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ab/>
        <w:t>трассе</w:t>
      </w:r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ab/>
        <w:t>(«МТ»)</w:t>
      </w:r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ab/>
        <w:t>- прохождение </w:t>
      </w:r>
      <w:r w:rsidRPr="00713F6D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дистанции</w:t>
      </w:r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 маркированной на местности от старта до финиша, с нанесением на карту местоположения КП, установленных на </w:t>
      </w:r>
      <w:r w:rsidRPr="00713F6D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дистанции</w:t>
      </w:r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</w:p>
    <w:p w:rsidR="00B76F31" w:rsidRPr="00713F6D" w:rsidRDefault="00B76F31" w:rsidP="00B76F3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713F6D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Ориентирование</w:t>
      </w:r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 w:rsidRPr="00713F6D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по</w:t>
      </w:r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 w:rsidRPr="00713F6D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легенде</w:t>
      </w:r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 В этом виде соревнований необходимо при помощи </w:t>
      </w:r>
      <w:r w:rsidRPr="00713F6D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легенды</w:t>
      </w:r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 выданной на старте, двигаться по дистанции и находить при этом контрольные пункты (КП). Путь следования от одного КП к другому КП должен точно соответствовать тому пути, который описан в </w:t>
      </w:r>
      <w:r w:rsidRPr="00713F6D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легенде</w:t>
      </w:r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 За не пройденный КП - штраф. За нарушение порядка прохождения КП - дисквалификация. Дистанция заканчивается на финише, путь на который так же описан в </w:t>
      </w:r>
      <w:r w:rsidRPr="00713F6D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легенде</w:t>
      </w:r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. Выигрывает тот, кто затратит на прохождение дистанции наименьшее количество времени. </w:t>
      </w:r>
    </w:p>
    <w:p w:rsidR="00B76F31" w:rsidRPr="00713F6D" w:rsidRDefault="00B76F31" w:rsidP="00B76F3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713F6D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Визирная</w:t>
      </w:r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линия, </w:t>
      </w:r>
      <w:r w:rsidRPr="00713F6D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визирный</w:t>
      </w:r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 w:rsidRPr="00713F6D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луч</w:t>
      </w:r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 линия </w:t>
      </w:r>
      <w:r w:rsidRPr="00713F6D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визирования</w:t>
      </w:r>
      <w:proofErr w:type="gramStart"/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  <w:proofErr w:type="gramEnd"/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- </w:t>
      </w:r>
      <w:proofErr w:type="gramStart"/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</w:t>
      </w:r>
      <w:proofErr w:type="gramEnd"/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рямая линия (</w:t>
      </w:r>
      <w:r w:rsidRPr="00713F6D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луч</w:t>
      </w:r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) зрения, направленная от глаза наблюдателя на какую-нибудь отдалённую точку (цель)</w:t>
      </w:r>
    </w:p>
    <w:p w:rsidR="00B76F31" w:rsidRPr="00713F6D" w:rsidRDefault="00B76F31" w:rsidP="00B76F3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proofErr w:type="spellStart"/>
      <w:proofErr w:type="gramStart"/>
      <w:r w:rsidRPr="00713F6D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А́зимут</w:t>
      </w:r>
      <w:proofErr w:type="spellEnd"/>
      <w:proofErr w:type="gramEnd"/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— угол между плоскостью истинного меридиана места наблюдателя и вертикальной плоскостью, проходящей через эту точку и наблюдаемый предмет. </w:t>
      </w:r>
      <w:r w:rsidRPr="00713F6D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Азимут</w:t>
      </w:r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обычно отсчитывается в направлении видимого движения по часовой стрелке. </w:t>
      </w:r>
      <w:r w:rsidRPr="00713F6D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Азимут</w:t>
      </w:r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допускает вариации отсчёта, как по начальному направлению, так и по направлению самого отсчёта (влево или вправо от начального направления). Дирекционный угол, румб и пр. углы ориентирования являются частными случаями азимута.</w:t>
      </w:r>
    </w:p>
    <w:p w:rsidR="00B76F31" w:rsidRPr="00713F6D" w:rsidRDefault="00B76F31" w:rsidP="00B76F3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713F6D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Топонимия</w:t>
      </w:r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– совокупность названий (топонимов) на какой – либо территории. Основное значение и главное назначение географического названия – фиксация места на поверхности Земли.</w:t>
      </w:r>
    </w:p>
    <w:p w:rsidR="00B76F31" w:rsidRPr="00713F6D" w:rsidRDefault="00B76F31" w:rsidP="00B76F3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713F6D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Микротопонимика</w:t>
      </w:r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– </w:t>
      </w:r>
      <w:r w:rsidRPr="00713F6D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это</w:t>
      </w:r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наименование мелких географических объектов, известность которых не выходит за пределы узкого круга живущих в одном месте людей.</w:t>
      </w:r>
    </w:p>
    <w:p w:rsidR="00B76F31" w:rsidRPr="00713F6D" w:rsidRDefault="00B76F31" w:rsidP="00B76F3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713F6D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Гидронимы</w:t>
      </w:r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 - названия водных объектов. Частный случай топонима - </w:t>
      </w:r>
      <w:proofErr w:type="gramStart"/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от</w:t>
      </w:r>
      <w:proofErr w:type="gramEnd"/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греческого "</w:t>
      </w:r>
      <w:proofErr w:type="spellStart"/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topos</w:t>
      </w:r>
      <w:proofErr w:type="spellEnd"/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- место, местность и </w:t>
      </w:r>
      <w:proofErr w:type="spellStart"/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onoma</w:t>
      </w:r>
      <w:proofErr w:type="spellEnd"/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- имя, название". Топографическое имя почти никогда не бывает случайным и лишенным значения.</w:t>
      </w:r>
    </w:p>
    <w:p w:rsidR="00B76F31" w:rsidRPr="00713F6D" w:rsidRDefault="00B76F31" w:rsidP="00B76F3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proofErr w:type="spellStart"/>
      <w:r w:rsidRPr="00713F6D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Ойконимы</w:t>
      </w:r>
      <w:proofErr w:type="spellEnd"/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- </w:t>
      </w:r>
      <w:r w:rsidRPr="00713F6D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это</w:t>
      </w:r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 названия населённых мест. Любых. А вот если захотите изучить названия каких-то конкретных населённых пунктов, то вам придётся использовать другие </w:t>
      </w:r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lastRenderedPageBreak/>
        <w:t xml:space="preserve">термины: </w:t>
      </w:r>
      <w:proofErr w:type="spellStart"/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астионимы</w:t>
      </w:r>
      <w:proofErr w:type="spellEnd"/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- названия городов, </w:t>
      </w:r>
      <w:proofErr w:type="spellStart"/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комонимы</w:t>
      </w:r>
      <w:proofErr w:type="spellEnd"/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- сёл. И даже внутригородские объекты (улицы, площади, памятники, гостиницы) имеют своё название - </w:t>
      </w:r>
      <w:proofErr w:type="spellStart"/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урбанонимы</w:t>
      </w:r>
      <w:proofErr w:type="spellEnd"/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</w:p>
    <w:p w:rsidR="00B76F31" w:rsidRPr="00713F6D" w:rsidRDefault="00B76F31" w:rsidP="00B76F3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proofErr w:type="spellStart"/>
      <w:r w:rsidRPr="00713F6D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Урбанонимы</w:t>
      </w:r>
      <w:proofErr w:type="spellEnd"/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– </w:t>
      </w:r>
      <w:r w:rsidRPr="00713F6D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это</w:t>
      </w:r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 имена собственные, которые относятся к </w:t>
      </w:r>
      <w:proofErr w:type="spellStart"/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томонимическим</w:t>
      </w:r>
      <w:proofErr w:type="spellEnd"/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обозначениям городских объектов</w:t>
      </w:r>
    </w:p>
    <w:p w:rsidR="00B76F31" w:rsidRPr="00713F6D" w:rsidRDefault="00B76F31" w:rsidP="00B76F3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proofErr w:type="spellStart"/>
      <w:r w:rsidRPr="00713F6D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Годонимы</w:t>
      </w:r>
      <w:proofErr w:type="spellEnd"/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- самый подвижный и изменяемый пласт лексики, они являются зеркалом национальной культуры, содержат большой объем информации о традициях, устоях, своеобразии менталитета и особенностях миропонимания, характеризующих то или иное языковое сообщество.</w:t>
      </w:r>
    </w:p>
    <w:p w:rsidR="00B76F31" w:rsidRPr="00713F6D" w:rsidRDefault="00B76F31" w:rsidP="00B76F3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proofErr w:type="gramStart"/>
      <w:r w:rsidRPr="00713F6D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Иммобилизация</w:t>
      </w:r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 (от лат. </w:t>
      </w:r>
      <w:proofErr w:type="spellStart"/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immobilis</w:t>
      </w:r>
      <w:proofErr w:type="spellEnd"/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- неподвижный): создание неподвижности в повреждённой или больной части тела.</w:t>
      </w:r>
      <w:proofErr w:type="gramEnd"/>
    </w:p>
    <w:p w:rsidR="00B76F31" w:rsidRDefault="00B76F31" w:rsidP="00B76F3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proofErr w:type="spellStart"/>
      <w:r w:rsidRPr="00713F6D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Категорийные</w:t>
      </w:r>
      <w:proofErr w:type="spellEnd"/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туристские </w:t>
      </w:r>
      <w:r w:rsidRPr="00713F6D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походы</w:t>
      </w:r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– </w:t>
      </w:r>
      <w:r w:rsidRPr="00713F6D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это</w:t>
      </w:r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учебно-спортивные туристские </w:t>
      </w:r>
      <w:r w:rsidRPr="00713F6D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походы</w:t>
      </w:r>
      <w:r w:rsidRPr="00713F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с обучающимися, имеющие параметры, определенные «Регламентом соревнований по группе дисциплин «маршрут» вида спорта «спортивный туризм».</w:t>
      </w:r>
    </w:p>
    <w:p w:rsidR="00A54593" w:rsidRDefault="00D77306"/>
    <w:sectPr w:rsidR="00A54593" w:rsidSect="001D0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76F31"/>
    <w:rsid w:val="001D06DA"/>
    <w:rsid w:val="006937D2"/>
    <w:rsid w:val="009F1048"/>
    <w:rsid w:val="00B76F31"/>
    <w:rsid w:val="00D77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F3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821</Words>
  <Characters>4684</Characters>
  <Application>Microsoft Office Word</Application>
  <DocSecurity>0</DocSecurity>
  <Lines>39</Lines>
  <Paragraphs>10</Paragraphs>
  <ScaleCrop>false</ScaleCrop>
  <Company>3</Company>
  <LinksUpToDate>false</LinksUpToDate>
  <CharactersWithSpaces>5495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2023-09-19T11:11:00Z</dcterms:created>
  <dcterms:modified xsi:type="dcterms:W3CDTF">2023-09-19T11:16:00Z</dcterms:modified>
</cp:coreProperties>
</file>